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02C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附件3</w:t>
      </w:r>
      <w:bookmarkStart w:id="0" w:name="_GoBack"/>
      <w:bookmarkEnd w:id="0"/>
    </w:p>
    <w:p w14:paraId="7393D07A">
      <w:pPr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中小学教师资格考试（面试）科目代码列表</w:t>
      </w:r>
    </w:p>
    <w:p w14:paraId="69F75038">
      <w:pPr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drawing>
          <wp:inline distT="0" distB="0" distL="114300" distR="114300">
            <wp:extent cx="4050030" cy="7743825"/>
            <wp:effectExtent l="0" t="0" r="7620" b="952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GJjOGQ4NWYwYzNhMjdmZmFjNjAwODk5MDFmYjIifQ=="/>
  </w:docVars>
  <w:rsids>
    <w:rsidRoot w:val="325569E4"/>
    <w:rsid w:val="325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2025-10-30T08:05:00Z</dcterms:created>
  <dc:creator>蛋白质大分子</dc:creator>
  <cp:lastModifiedBy>蛋白质大分子</cp:lastModifiedBy>
  <dcterms:modified xsi:type="dcterms:W3CDTF">2025-10-30T08:06:52Z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48AD77E2CE5445AFA4E4A6024238291E_11</vt:lpwstr>
  </property>
</Properties>
</file>